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20F" w:rsidRDefault="00C7620F" w:rsidP="00C7620F">
      <w:pPr>
        <w:spacing w:line="500" w:lineRule="exact"/>
        <w:rPr>
          <w:rFonts w:ascii="黑体" w:eastAsia="黑体" w:hAnsi="仿宋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>附件1</w:t>
      </w:r>
    </w:p>
    <w:p w:rsidR="00C7620F" w:rsidRDefault="00C7620F" w:rsidP="00C7620F">
      <w:pPr>
        <w:spacing w:line="500" w:lineRule="exact"/>
        <w:rPr>
          <w:rFonts w:ascii="仿宋" w:eastAsia="仿宋" w:hAnsi="仿宋"/>
          <w:b/>
          <w:sz w:val="30"/>
          <w:szCs w:val="30"/>
        </w:rPr>
      </w:pPr>
    </w:p>
    <w:p w:rsidR="00C7620F" w:rsidRPr="00822BD5" w:rsidRDefault="00C7620F" w:rsidP="00C7620F">
      <w:pPr>
        <w:spacing w:line="500" w:lineRule="exact"/>
        <w:jc w:val="center"/>
        <w:rPr>
          <w:rFonts w:ascii="黑体" w:eastAsia="黑体" w:hAnsi="黑体"/>
          <w:bCs/>
          <w:sz w:val="44"/>
          <w:szCs w:val="44"/>
        </w:rPr>
      </w:pPr>
      <w:bookmarkStart w:id="0" w:name="_GoBack"/>
      <w:r w:rsidRPr="00822BD5">
        <w:rPr>
          <w:rFonts w:ascii="黑体" w:eastAsia="黑体" w:hAnsi="黑体" w:hint="eastAsia"/>
          <w:bCs/>
          <w:sz w:val="44"/>
          <w:szCs w:val="44"/>
        </w:rPr>
        <w:t>上海市工商业领军人物评选标准（工业）</w:t>
      </w:r>
    </w:p>
    <w:bookmarkEnd w:id="0"/>
    <w:p w:rsidR="00C7620F" w:rsidRDefault="00C7620F" w:rsidP="00C7620F">
      <w:pPr>
        <w:spacing w:line="500" w:lineRule="exact"/>
        <w:ind w:firstLineChars="200" w:firstLine="723"/>
        <w:jc w:val="left"/>
        <w:rPr>
          <w:rFonts w:ascii="仿宋" w:eastAsia="仿宋" w:hAnsi="仿宋"/>
          <w:b/>
          <w:bCs/>
          <w:sz w:val="36"/>
          <w:szCs w:val="36"/>
        </w:rPr>
      </w:pPr>
    </w:p>
    <w:p w:rsidR="00C7620F" w:rsidRDefault="00C7620F" w:rsidP="00C7620F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一、被推荐</w:t>
      </w:r>
      <w:proofErr w:type="gramStart"/>
      <w:r>
        <w:rPr>
          <w:rFonts w:eastAsia="仿宋_GB2312" w:hint="eastAsia"/>
          <w:sz w:val="30"/>
          <w:szCs w:val="30"/>
        </w:rPr>
        <w:t>人彰显以</w:t>
      </w:r>
      <w:proofErr w:type="gramEnd"/>
      <w:r>
        <w:rPr>
          <w:rFonts w:eastAsia="仿宋_GB2312" w:hint="eastAsia"/>
          <w:sz w:val="30"/>
          <w:szCs w:val="30"/>
        </w:rPr>
        <w:t>爱国主义为核心的民族精神和以改革创新为核心的时代精神，在打响“上海制造”品牌、建设有全球影响力的</w:t>
      </w:r>
      <w:proofErr w:type="gramStart"/>
      <w:r>
        <w:rPr>
          <w:rFonts w:eastAsia="仿宋_GB2312" w:hint="eastAsia"/>
          <w:sz w:val="30"/>
          <w:szCs w:val="30"/>
        </w:rPr>
        <w:t>科创中心</w:t>
      </w:r>
      <w:proofErr w:type="gramEnd"/>
      <w:r>
        <w:rPr>
          <w:rFonts w:eastAsia="仿宋_GB2312" w:hint="eastAsia"/>
          <w:sz w:val="30"/>
          <w:szCs w:val="30"/>
        </w:rPr>
        <w:t>过程中有突出贡献，</w:t>
      </w:r>
      <w:r>
        <w:rPr>
          <w:rFonts w:eastAsia="仿宋_GB2312"/>
          <w:sz w:val="30"/>
          <w:szCs w:val="30"/>
        </w:rPr>
        <w:t>在</w:t>
      </w:r>
      <w:r>
        <w:rPr>
          <w:rFonts w:eastAsia="仿宋_GB2312" w:hint="eastAsia"/>
          <w:sz w:val="30"/>
          <w:szCs w:val="30"/>
        </w:rPr>
        <w:t>未来前沿产业、战略性新兴产业、先进制造业、生产性服务业等方面有突出</w:t>
      </w:r>
      <w:r>
        <w:rPr>
          <w:rFonts w:eastAsia="仿宋_GB2312"/>
          <w:sz w:val="30"/>
          <w:szCs w:val="30"/>
        </w:rPr>
        <w:t>成绩</w:t>
      </w:r>
      <w:r>
        <w:rPr>
          <w:rFonts w:eastAsia="仿宋_GB2312" w:hint="eastAsia"/>
          <w:sz w:val="30"/>
          <w:szCs w:val="30"/>
        </w:rPr>
        <w:t>。</w:t>
      </w:r>
    </w:p>
    <w:p w:rsidR="00C7620F" w:rsidRDefault="00C7620F" w:rsidP="00C7620F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二、被推荐人所领导的企业能对行业和其他企业发展起到示范、引领和带动作用，掌握自主核心技术，拥有自主知识产权，企业技术能级或产品质量达到国际国内先进水平，对推进行业技术进步具有重大贡献，在技术创新、产品创新、业态创新、模式创新、节能减排、标准制定等方面成为行业标杆，在专业领域具有权威性。</w:t>
      </w:r>
    </w:p>
    <w:p w:rsidR="00C7620F" w:rsidRDefault="00C7620F" w:rsidP="00C7620F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三、被推荐人有强烈的发展先进制造业的使命感和责任感，有长远发展战略目标和前瞻性的经营理念，使企业具有较强核心竞争力，企业的自主品牌具有较高的知名度、美誉度、忠诚度，企业规模、效益、市场占有率名列全国同行业前茅。</w:t>
      </w:r>
    </w:p>
    <w:p w:rsidR="00C7620F" w:rsidRDefault="00C7620F" w:rsidP="00C7620F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四、被推荐人所领导的企业管理先进，机制</w:t>
      </w:r>
      <w:r>
        <w:rPr>
          <w:rFonts w:eastAsia="仿宋_GB2312"/>
          <w:sz w:val="30"/>
          <w:szCs w:val="30"/>
        </w:rPr>
        <w:t>创新</w:t>
      </w:r>
      <w:r>
        <w:rPr>
          <w:rFonts w:eastAsia="仿宋_GB2312" w:hint="eastAsia"/>
          <w:sz w:val="30"/>
          <w:szCs w:val="30"/>
        </w:rPr>
        <w:t>，具有在同行业推广的价值。</w:t>
      </w:r>
    </w:p>
    <w:p w:rsidR="00C7620F" w:rsidRDefault="00C7620F" w:rsidP="00C7620F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五、被推荐人所领导的企业积极履行社会责任，以人为本，诚信经营，奉献社会，在行业中、社会上具有较高美誉度。</w:t>
      </w:r>
    </w:p>
    <w:p w:rsidR="00C7620F" w:rsidRDefault="00C7620F" w:rsidP="00C7620F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六、被推荐人热心行业改革与</w:t>
      </w:r>
      <w:r>
        <w:rPr>
          <w:rFonts w:eastAsia="仿宋_GB2312"/>
          <w:sz w:val="30"/>
          <w:szCs w:val="30"/>
        </w:rPr>
        <w:t>发展</w:t>
      </w:r>
      <w:r>
        <w:rPr>
          <w:rFonts w:eastAsia="仿宋_GB2312" w:hint="eastAsia"/>
          <w:sz w:val="30"/>
          <w:szCs w:val="30"/>
        </w:rPr>
        <w:t>工作，在行业中具有一定的影响力和号召力。</w:t>
      </w:r>
    </w:p>
    <w:p w:rsidR="00C7620F" w:rsidRDefault="00C7620F" w:rsidP="00C7620F">
      <w:pPr>
        <w:widowControl/>
        <w:spacing w:line="500" w:lineRule="exact"/>
        <w:jc w:val="left"/>
        <w:rPr>
          <w:rFonts w:eastAsia="仿宋_GB2312"/>
          <w:sz w:val="28"/>
          <w:szCs w:val="28"/>
        </w:rPr>
      </w:pPr>
    </w:p>
    <w:p w:rsidR="00C7620F" w:rsidRDefault="00C7620F" w:rsidP="00C7620F">
      <w:pPr>
        <w:widowControl/>
        <w:spacing w:line="500" w:lineRule="exact"/>
        <w:jc w:val="left"/>
        <w:rPr>
          <w:rFonts w:eastAsia="仿宋_GB2312"/>
          <w:sz w:val="28"/>
          <w:szCs w:val="28"/>
        </w:rPr>
      </w:pPr>
    </w:p>
    <w:p w:rsidR="00BD3428" w:rsidRPr="00C7620F" w:rsidRDefault="00BD3428">
      <w:pPr>
        <w:rPr>
          <w:rFonts w:hint="eastAsia"/>
        </w:rPr>
      </w:pPr>
    </w:p>
    <w:sectPr w:rsidR="00BD3428" w:rsidRPr="00C76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0F"/>
    <w:rsid w:val="007923CA"/>
    <w:rsid w:val="00BD3428"/>
    <w:rsid w:val="00C7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4B05C"/>
  <w15:chartTrackingRefBased/>
  <w15:docId w15:val="{D14EBD2B-B731-4BF1-B209-6183AE92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62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MaChao</dc:creator>
  <cp:keywords/>
  <dc:description/>
  <cp:lastModifiedBy>MaChao</cp:lastModifiedBy>
  <cp:revision>1</cp:revision>
  <dcterms:created xsi:type="dcterms:W3CDTF">2022-07-15T01:06:00Z</dcterms:created>
  <dcterms:modified xsi:type="dcterms:W3CDTF">2022-07-15T01:07:00Z</dcterms:modified>
</cp:coreProperties>
</file>